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D1" w:rsidRPr="00F01E91" w:rsidRDefault="000236D1" w:rsidP="00F01E91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F01E91">
        <w:rPr>
          <w:b/>
          <w:bCs/>
          <w:shd w:val="clear" w:color="auto" w:fill="FFFFFF"/>
        </w:rPr>
        <w:t>Tomasz Czapla</w:t>
      </w:r>
      <w:r w:rsidRPr="00F01E91">
        <w:rPr>
          <w:shd w:val="clear" w:color="auto" w:fill="FFFFFF"/>
        </w:rPr>
        <w:t> (ur. w 1902 w </w:t>
      </w:r>
      <w:hyperlink r:id="rId4" w:tooltip="Kuryłówka" w:history="1">
        <w:r w:rsidRPr="00F01E91">
          <w:rPr>
            <w:rStyle w:val="Hipercze"/>
            <w:color w:val="auto"/>
            <w:u w:val="none"/>
            <w:shd w:val="clear" w:color="auto" w:fill="FFFFFF"/>
          </w:rPr>
          <w:t>Kuryłówce</w:t>
        </w:r>
      </w:hyperlink>
      <w:r w:rsidRPr="00F01E91">
        <w:rPr>
          <w:shd w:val="clear" w:color="auto" w:fill="FFFFFF"/>
        </w:rPr>
        <w:t>, zm. 21 września 1980) – polski muzyk i pedagog.</w:t>
      </w:r>
      <w:r w:rsidRPr="00F01E91">
        <w:t xml:space="preserve"> Wyższe studia ukończył w 1928 roku w </w:t>
      </w:r>
      <w:hyperlink r:id="rId5" w:tooltip="Akademia Muzyczna w Krakowie" w:history="1">
        <w:r w:rsidRPr="00F01E91">
          <w:rPr>
            <w:rStyle w:val="Hipercze"/>
            <w:color w:val="auto"/>
            <w:u w:val="none"/>
          </w:rPr>
          <w:t>Konserwatorium Towarzystwa Muzycznego w Krakowie</w:t>
        </w:r>
      </w:hyperlink>
      <w:r w:rsidRPr="00F01E91">
        <w:t>. W okresie międzywojennym i w czasie okupacji pracował jako nauczyciel śpiewu w różnych szkołach na terenie kraju. Po wyzwoleniu osiedlił się w Jeleniej Górze i tam zapisał się znakomicie jako organizator życia muzycznego, a następnie dyrektor Szkoły Muzycznej we Wrocławiu. Po przeniesieniu się do Rzeszowa w 1952 roku objął funkcję dyrektora Państwowej Szkoły Muzycznej. Jako wybitny działacz ruchu artystycznego: prowadził chóry (laureat I miejsca na festiwalu folklorystycznym we Francji), pełnił funkcję prezesa i wizytatora Towarzystwa Muzycznego w Rzeszowie, opracował około 180 pieśni, przyśpiewek i melodii rzeszowskich na różne zespoły instrumentalno-wokalne. Za swoją działalność w zakresie upowszechniania muzyki – pracę pedagogiczną i działalność społeczną – otrzymał szereg wysokich odznaczeń państwowych i resortowych. Na emeryturze (od 1963 roku) udzielał się nadal w artystycznym ruchu amatorskim, współpracował z Towarzystwem Ognisk Artystycznych w </w:t>
      </w:r>
      <w:hyperlink r:id="rId6" w:tooltip="Leżajsk" w:history="1">
        <w:r w:rsidRPr="00F01E91">
          <w:rPr>
            <w:rStyle w:val="Hipercze"/>
            <w:color w:val="auto"/>
            <w:u w:val="none"/>
          </w:rPr>
          <w:t>Leżajsku</w:t>
        </w:r>
      </w:hyperlink>
      <w:r w:rsidRPr="00F01E91">
        <w:t> i często koncertował na </w:t>
      </w:r>
      <w:hyperlink r:id="rId7" w:tooltip="Organy w Bazylice Zwiastowania Najświętszej Maryi Panny w Leżajsku" w:history="1">
        <w:r w:rsidRPr="00F01E91">
          <w:rPr>
            <w:rStyle w:val="Hipercze"/>
            <w:color w:val="auto"/>
            <w:u w:val="none"/>
          </w:rPr>
          <w:t>organach</w:t>
        </w:r>
      </w:hyperlink>
      <w:r w:rsidRPr="00F01E91">
        <w:t> w </w:t>
      </w:r>
      <w:hyperlink r:id="rId8" w:tooltip="Leżajsk" w:history="1">
        <w:r w:rsidRPr="00F01E91">
          <w:rPr>
            <w:rStyle w:val="Hipercze"/>
            <w:color w:val="auto"/>
            <w:u w:val="none"/>
          </w:rPr>
          <w:t>leżajskiej</w:t>
        </w:r>
      </w:hyperlink>
      <w:r w:rsidRPr="00F01E91">
        <w:t> </w:t>
      </w:r>
      <w:hyperlink r:id="rId9" w:tooltip="Zespół Kościoła i Klasztoru Bernardynów w Leżajsku" w:history="1">
        <w:r w:rsidRPr="00F01E91">
          <w:rPr>
            <w:rStyle w:val="Hipercze"/>
            <w:color w:val="auto"/>
            <w:u w:val="none"/>
          </w:rPr>
          <w:t>bazylice</w:t>
        </w:r>
      </w:hyperlink>
      <w:r w:rsidRPr="00F01E91">
        <w:t>.</w:t>
      </w:r>
    </w:p>
    <w:p w:rsidR="000236D1" w:rsidRPr="00F01E91" w:rsidRDefault="000236D1" w:rsidP="00F01E91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F01E91">
        <w:t xml:space="preserve">Skomponował melodię "Nad rzeszowską </w:t>
      </w:r>
      <w:proofErr w:type="spellStart"/>
      <w:r w:rsidRPr="00F01E91">
        <w:t>Jasiołką</w:t>
      </w:r>
      <w:proofErr w:type="spellEnd"/>
      <w:r w:rsidRPr="00F01E91">
        <w:t>", która jest wizytówką </w:t>
      </w:r>
      <w:hyperlink r:id="rId10" w:tooltip="TVP3 Rzeszów" w:history="1">
        <w:r w:rsidRPr="00F01E91">
          <w:rPr>
            <w:rStyle w:val="Hipercze"/>
            <w:color w:val="auto"/>
            <w:u w:val="none"/>
          </w:rPr>
          <w:t>TV Rzeszów</w:t>
        </w:r>
      </w:hyperlink>
      <w:r w:rsidRPr="00F01E91">
        <w:t>.</w:t>
      </w:r>
    </w:p>
    <w:p w:rsidR="002F6D50" w:rsidRPr="00F01E91" w:rsidRDefault="002F6D50" w:rsidP="00F01E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36D1" w:rsidRPr="000236D1" w:rsidRDefault="000236D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sectPr w:rsidR="000236D1" w:rsidRPr="000236D1" w:rsidSect="002F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36D1"/>
    <w:rsid w:val="00015731"/>
    <w:rsid w:val="000236D1"/>
    <w:rsid w:val="002F6D50"/>
    <w:rsid w:val="003D3448"/>
    <w:rsid w:val="00F0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36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e%C5%BCaj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Organy_w_Bazylice_Zwiastowania_Naj%C5%9Bwi%C4%99tszej_Maryi_Panny_w_Le%C5%BCajsk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Le%C5%BCaj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ipedia.org/wiki/Akademia_Muzyczna_w_Krakowie" TargetMode="External"/><Relationship Id="rId10" Type="http://schemas.openxmlformats.org/officeDocument/2006/relationships/hyperlink" Target="https://pl.wikipedia.org/wiki/TVP3_Rzesz%C3%B3w" TargetMode="External"/><Relationship Id="rId4" Type="http://schemas.openxmlformats.org/officeDocument/2006/relationships/hyperlink" Target="https://pl.wikipedia.org/wiki/Kury%C5%82%C3%B3wka" TargetMode="External"/><Relationship Id="rId9" Type="http://schemas.openxmlformats.org/officeDocument/2006/relationships/hyperlink" Target="https://pl.wikipedia.org/wiki/Zesp%C3%B3%C5%82_Ko%C5%9Bcio%C5%82a_i_Klasztoru_Bernardyn%C3%B3w_w_Le%C5%BCajs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Lenovo_MCK</dc:creator>
  <cp:lastModifiedBy>Lenovo_MCK</cp:lastModifiedBy>
  <cp:revision>2</cp:revision>
  <dcterms:created xsi:type="dcterms:W3CDTF">2019-01-25T09:35:00Z</dcterms:created>
  <dcterms:modified xsi:type="dcterms:W3CDTF">2019-01-28T11:43:00Z</dcterms:modified>
</cp:coreProperties>
</file>